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737C3" w:rsidRDefault="007737C3" w:rsidP="007737C3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7737C3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100PCS LM2904DR LM2904 Dual Operational Amplifiers New SOP-8 SMD For TV</w:t>
      </w:r>
    </w:p>
    <w:p w:rsidR="007737C3" w:rsidRPr="007737C3" w:rsidRDefault="007737C3" w:rsidP="007737C3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7737C3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100PCS LM2904DR LM2904 SMD Dual Operational Amplifiers AMP Integrated Circuit For TV</w:t>
      </w:r>
    </w:p>
    <w:p w:rsidR="007737C3" w:rsidRDefault="007737C3" w:rsidP="00D31D50">
      <w:pPr>
        <w:spacing w:line="220" w:lineRule="atLeast"/>
        <w:rPr>
          <w:rFonts w:hint="eastAsia"/>
        </w:rPr>
      </w:pPr>
    </w:p>
    <w:p w:rsidR="007737C3" w:rsidRDefault="007737C3" w:rsidP="00D31D50">
      <w:pPr>
        <w:spacing w:line="220" w:lineRule="atLeast"/>
      </w:pPr>
    </w:p>
    <w:sectPr w:rsidR="007737C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377" w:rsidRDefault="00F81377" w:rsidP="007737C3">
      <w:pPr>
        <w:spacing w:after="0"/>
      </w:pPr>
      <w:r>
        <w:separator/>
      </w:r>
    </w:p>
  </w:endnote>
  <w:endnote w:type="continuationSeparator" w:id="0">
    <w:p w:rsidR="00F81377" w:rsidRDefault="00F81377" w:rsidP="007737C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377" w:rsidRDefault="00F81377" w:rsidP="007737C3">
      <w:pPr>
        <w:spacing w:after="0"/>
      </w:pPr>
      <w:r>
        <w:separator/>
      </w:r>
    </w:p>
  </w:footnote>
  <w:footnote w:type="continuationSeparator" w:id="0">
    <w:p w:rsidR="00F81377" w:rsidRDefault="00F81377" w:rsidP="007737C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C416D"/>
    <w:rsid w:val="007737C3"/>
    <w:rsid w:val="008B7726"/>
    <w:rsid w:val="00D31D50"/>
    <w:rsid w:val="00F8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37C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37C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37C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37C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2015-04-11T01:55:00Z</dcterms:modified>
</cp:coreProperties>
</file>